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[Nombre de la Institución Educativa]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[NIT de la Entidad]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del Centro de Formación]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del Centro de Formación]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del Centro de Formación]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DOCENTE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Docente], identificado(a) con cédula de ciudadanía número [Número de Documento], laboró en nuestra institución, [Nombre de la Institución Educativa], desempeñando el cargo de Docente, en el área de [Especificar área o asignatura enseñada], desde el [Fecha de Inicio] hasta el [Fecha de Finalización], si aplica.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Durante su periodo laboral, [Nombre del Docente] fue responsable de [Describir las principales funciones y responsabilidades, como la preparación de clases, evaluación de estudiantes, participación en actividades escolares, desarrollo de proyectos educativos, etc.]. Demostró habilidades sobresalientes en [Mencionar habilidades o competencias destacadas del docente, como la comunicación efectiva, la creatividad en la enseñanza, la paciencia,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Además, [Nombre del Docente] contribuyó significativamente a [Mencionar proyectos educativos, eventos escolares, o logros particulares durante su periodo laboral]. Su contribución a la comunidad educativa fue [Calificar la contribución, si es pertinente].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fines que estime convenientes y como constancia de su experiencia laboral en nuestra institución.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Para constancia de lo anterior, firma: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[Nombre de la Institución Educativa]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